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6F54" w14:textId="77777777" w:rsidR="00352474" w:rsidRPr="00A9277D" w:rsidRDefault="00386E93" w:rsidP="00EC7D58">
      <w:pPr>
        <w:pStyle w:val="berschrift2"/>
        <w:tabs>
          <w:tab w:val="left" w:pos="3402"/>
        </w:tabs>
        <w:rPr>
          <w:rFonts w:cs="Arial"/>
          <w:sz w:val="24"/>
        </w:rPr>
      </w:pPr>
      <w:r>
        <w:rPr>
          <w:rFonts w:cs="Arial"/>
          <w:noProof/>
          <w:snapToGrid/>
        </w:rPr>
        <w:drawing>
          <wp:anchor distT="0" distB="0" distL="114300" distR="114300" simplePos="0" relativeHeight="251657728" behindDoc="0" locked="0" layoutInCell="0" allowOverlap="1" wp14:anchorId="18665D82" wp14:editId="2A1E14A0">
            <wp:simplePos x="0" y="0"/>
            <wp:positionH relativeFrom="column">
              <wp:posOffset>1270</wp:posOffset>
            </wp:positionH>
            <wp:positionV relativeFrom="paragraph">
              <wp:posOffset>90805</wp:posOffset>
            </wp:positionV>
            <wp:extent cx="1616075" cy="516890"/>
            <wp:effectExtent l="0" t="0" r="3175" b="0"/>
            <wp:wrapNone/>
            <wp:docPr id="4" name="Bild 4" descr="IHK LOGO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K LOGO NEU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CFB8" w14:textId="31622C8F" w:rsidR="00352474" w:rsidRPr="00DF5583" w:rsidRDefault="00EC7D58" w:rsidP="00DF5583">
      <w:pPr>
        <w:tabs>
          <w:tab w:val="left" w:pos="5954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  <w:r w:rsidRPr="00A9277D">
        <w:rPr>
          <w:rFonts w:ascii="Arial" w:hAnsi="Arial" w:cs="Arial"/>
        </w:rPr>
        <w:tab/>
      </w:r>
      <w:r w:rsidR="00B61D07">
        <w:rPr>
          <w:rFonts w:ascii="Arial" w:hAnsi="Arial" w:cs="Arial"/>
        </w:rPr>
        <w:t>Larissa Conermann</w:t>
      </w:r>
      <w:r w:rsidRPr="00DF5583">
        <w:rPr>
          <w:rFonts w:ascii="Arial" w:hAnsi="Arial" w:cs="Arial"/>
          <w:sz w:val="18"/>
          <w:szCs w:val="18"/>
        </w:rPr>
        <w:tab/>
      </w:r>
      <w:r w:rsidR="00BE30EA">
        <w:rPr>
          <w:rFonts w:ascii="Arial" w:hAnsi="Arial" w:cs="Arial"/>
          <w:sz w:val="18"/>
          <w:szCs w:val="18"/>
        </w:rPr>
        <w:t xml:space="preserve">   </w:t>
      </w:r>
      <w:r w:rsidRPr="00DF5583">
        <w:rPr>
          <w:rFonts w:ascii="Arial" w:hAnsi="Arial" w:cs="Arial"/>
          <w:sz w:val="18"/>
          <w:szCs w:val="18"/>
        </w:rPr>
        <w:t>Telefon:</w:t>
      </w:r>
      <w:r w:rsidRPr="00DF5583">
        <w:rPr>
          <w:rFonts w:ascii="Arial" w:hAnsi="Arial" w:cs="Arial"/>
          <w:sz w:val="18"/>
          <w:szCs w:val="18"/>
        </w:rPr>
        <w:tab/>
        <w:t>0651 9777-35</w:t>
      </w:r>
      <w:r w:rsidR="00B61D07">
        <w:rPr>
          <w:rFonts w:ascii="Arial" w:hAnsi="Arial" w:cs="Arial"/>
          <w:sz w:val="18"/>
          <w:szCs w:val="18"/>
        </w:rPr>
        <w:t>6</w:t>
      </w:r>
    </w:p>
    <w:p w14:paraId="7E919663" w14:textId="1F5DC937" w:rsidR="00EC7D58" w:rsidRPr="00DF5583" w:rsidRDefault="00EC7D58" w:rsidP="00DF5583">
      <w:pPr>
        <w:tabs>
          <w:tab w:val="left" w:pos="5954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  <w:r w:rsidRPr="00DF5583">
        <w:rPr>
          <w:rFonts w:ascii="Arial" w:hAnsi="Arial" w:cs="Arial"/>
          <w:sz w:val="18"/>
          <w:szCs w:val="18"/>
        </w:rPr>
        <w:tab/>
      </w:r>
      <w:hyperlink r:id="rId7" w:history="1">
        <w:r w:rsidR="00BE30EA" w:rsidRPr="00437376">
          <w:rPr>
            <w:rStyle w:val="Hyperlink"/>
            <w:rFonts w:ascii="Arial" w:hAnsi="Arial" w:cs="Arial"/>
            <w:sz w:val="18"/>
            <w:szCs w:val="18"/>
          </w:rPr>
          <w:t>conermann@trier.ihk.de</w:t>
        </w:r>
      </w:hyperlink>
      <w:r w:rsidR="00BE30EA">
        <w:rPr>
          <w:rFonts w:ascii="Arial" w:hAnsi="Arial" w:cs="Arial"/>
          <w:sz w:val="18"/>
          <w:szCs w:val="18"/>
        </w:rPr>
        <w:t xml:space="preserve">  </w:t>
      </w:r>
      <w:r w:rsidR="00ED1B19" w:rsidRPr="00DF5583">
        <w:rPr>
          <w:rFonts w:ascii="Arial" w:hAnsi="Arial" w:cs="Arial"/>
          <w:sz w:val="18"/>
          <w:szCs w:val="18"/>
        </w:rPr>
        <w:t>Telef</w:t>
      </w:r>
      <w:r w:rsidRPr="00DF5583">
        <w:rPr>
          <w:rFonts w:ascii="Arial" w:hAnsi="Arial" w:cs="Arial"/>
          <w:sz w:val="18"/>
          <w:szCs w:val="18"/>
        </w:rPr>
        <w:t>ax:</w:t>
      </w:r>
      <w:r w:rsidRPr="00DF5583">
        <w:rPr>
          <w:rFonts w:ascii="Arial" w:hAnsi="Arial" w:cs="Arial"/>
          <w:sz w:val="18"/>
          <w:szCs w:val="18"/>
        </w:rPr>
        <w:tab/>
        <w:t>0651 9777-305</w:t>
      </w:r>
    </w:p>
    <w:p w14:paraId="32435E49" w14:textId="77777777" w:rsidR="00352474" w:rsidRPr="00B95EA5" w:rsidRDefault="00352474">
      <w:pPr>
        <w:rPr>
          <w:rFonts w:ascii="Arial" w:hAnsi="Arial" w:cs="Arial"/>
          <w:sz w:val="28"/>
          <w:szCs w:val="28"/>
        </w:rPr>
      </w:pPr>
    </w:p>
    <w:p w14:paraId="5D84D5FB" w14:textId="6EA29864" w:rsidR="00B95EA5" w:rsidRPr="00B95EA5" w:rsidRDefault="00B95EA5" w:rsidP="00B95EA5">
      <w:pPr>
        <w:jc w:val="right"/>
        <w:rPr>
          <w:rFonts w:ascii="Arial" w:hAnsi="Arial" w:cs="Arial"/>
          <w:b/>
          <w:i/>
          <w:snapToGrid w:val="0"/>
          <w:color w:val="000000"/>
          <w:sz w:val="28"/>
          <w:szCs w:val="28"/>
        </w:rPr>
      </w:pPr>
      <w:r w:rsidRPr="00B95EA5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>Abgabetermin:</w:t>
      </w:r>
      <w:r w:rsidRPr="00B95EA5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ab/>
      </w:r>
      <w:r w:rsidR="00B61D07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>07. Dezember</w:t>
      </w:r>
      <w:r w:rsidR="00BD0F26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 xml:space="preserve"> 2022</w:t>
      </w:r>
    </w:p>
    <w:p w14:paraId="4C11F89E" w14:textId="77777777" w:rsidR="00992B57" w:rsidRPr="00A9277D" w:rsidRDefault="00992B57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68"/>
        <w:gridCol w:w="16"/>
        <w:gridCol w:w="2076"/>
        <w:gridCol w:w="2885"/>
      </w:tblGrid>
      <w:tr w:rsidR="008E7B03" w:rsidRPr="00A9277D" w14:paraId="68738605" w14:textId="77777777" w:rsidTr="00DE11FA">
        <w:trPr>
          <w:cantSplit/>
          <w:trHeight w:val="567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687B9798" w14:textId="77777777" w:rsidR="008E7B03" w:rsidRPr="00A9277D" w:rsidRDefault="00B95EA5" w:rsidP="007B58E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Kaufmann</w:t>
            </w:r>
            <w:r w:rsidR="00ED1B19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/</w:t>
            </w:r>
            <w:r w:rsidR="00ED1B19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Kauffrau für Versicherungen und Finanzen</w:t>
            </w:r>
          </w:p>
        </w:tc>
      </w:tr>
      <w:tr w:rsidR="00352474" w:rsidRPr="00A9277D" w14:paraId="1DB39573" w14:textId="77777777" w:rsidTr="00DE11FA">
        <w:trPr>
          <w:cantSplit/>
          <w:trHeight w:val="275"/>
        </w:trPr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32E96BEC" w14:textId="77777777" w:rsidR="00352474" w:rsidRPr="00A9277D" w:rsidRDefault="00DE11FA" w:rsidP="007B58E1">
            <w:pPr>
              <w:rPr>
                <w:rFonts w:ascii="Arial" w:hAnsi="Arial" w:cs="Arial"/>
                <w:snapToGrid w:val="0"/>
                <w:color w:val="000000"/>
              </w:rPr>
            </w:pPr>
            <w:r w:rsidRPr="00DE11F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Prüfungsnummer: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14:paraId="3FDE0B1C" w14:textId="77777777" w:rsidR="00352474" w:rsidRPr="00A9277D" w:rsidRDefault="00352474" w:rsidP="007B58E1">
            <w:pPr>
              <w:ind w:right="170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14:paraId="445D0ADC" w14:textId="77777777" w:rsidR="00352474" w:rsidRPr="00A9277D" w:rsidRDefault="00352474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14:paraId="40768405" w14:textId="77777777" w:rsidR="00352474" w:rsidRPr="00A9277D" w:rsidRDefault="00352474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DE11FA" w:rsidRPr="00A9277D" w14:paraId="1258A7CF" w14:textId="77777777" w:rsidTr="00DE11FA">
        <w:trPr>
          <w:cantSplit/>
          <w:trHeight w:val="275"/>
        </w:trPr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0D792A42" w14:textId="77777777" w:rsidR="00DE11FA" w:rsidRPr="00A9277D" w:rsidRDefault="00DE11FA" w:rsidP="00DE11FA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Auszubildender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14:paraId="7C56D268" w14:textId="77777777" w:rsidR="00DE11FA" w:rsidRPr="00A9277D" w:rsidRDefault="00DE11FA" w:rsidP="00DE11FA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14:paraId="29D2D4F9" w14:textId="77777777" w:rsidR="00DE11FA" w:rsidRPr="00A9277D" w:rsidRDefault="00DE11FA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Ausbildungsbetrieb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14:paraId="18410B3B" w14:textId="77777777" w:rsidR="00DE11FA" w:rsidRPr="00A9277D" w:rsidRDefault="00DE11FA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352474" w:rsidRPr="00A9277D" w14:paraId="1DF8F81E" w14:textId="77777777" w:rsidTr="00DE11FA">
        <w:trPr>
          <w:cantSplit/>
          <w:trHeight w:val="1814"/>
        </w:trPr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6E2A6DB6" w14:textId="77777777" w:rsidR="00287AB2" w:rsidRDefault="006B7853" w:rsidP="00287AB2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0"/>
          </w:p>
          <w:p w14:paraId="6CBFE430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18A1F60F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1869513A" w14:textId="77777777" w:rsidR="004A608C" w:rsidRPr="00A9277D" w:rsidRDefault="004A608C" w:rsidP="00287AB2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1B5DE541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7C30B784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73FD390A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548218A9" w14:textId="77777777" w:rsidR="00287AB2" w:rsidRPr="00A9277D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B95EA5" w:rsidRPr="00992B57" w14:paraId="6092116E" w14:textId="77777777">
        <w:trPr>
          <w:cantSplit/>
          <w:trHeight w:val="144"/>
        </w:trPr>
        <w:tc>
          <w:tcPr>
            <w:tcW w:w="9953" w:type="dxa"/>
            <w:gridSpan w:val="5"/>
            <w:tcBorders>
              <w:top w:val="single" w:sz="4" w:space="0" w:color="000000"/>
            </w:tcBorders>
          </w:tcPr>
          <w:p w14:paraId="73535FE0" w14:textId="77777777" w:rsidR="00B95EA5" w:rsidRPr="00992B57" w:rsidRDefault="00B95EA5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352474" w:rsidRPr="00992B57" w14:paraId="2899798B" w14:textId="77777777">
        <w:trPr>
          <w:cantSplit/>
          <w:trHeight w:val="144"/>
        </w:trPr>
        <w:tc>
          <w:tcPr>
            <w:tcW w:w="9953" w:type="dxa"/>
            <w:gridSpan w:val="5"/>
            <w:tcBorders>
              <w:bottom w:val="single" w:sz="2" w:space="0" w:color="000000"/>
            </w:tcBorders>
          </w:tcPr>
          <w:p w14:paraId="5EB388F1" w14:textId="77777777" w:rsidR="00352474" w:rsidRPr="00992B57" w:rsidRDefault="00352474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116963" w:rsidRPr="00ED1B19" w14:paraId="42278F52" w14:textId="77777777">
        <w:trPr>
          <w:cantSplit/>
          <w:trHeight w:val="567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  <w:vAlign w:val="center"/>
          </w:tcPr>
          <w:p w14:paraId="22D883DE" w14:textId="77777777" w:rsidR="00ED1B19" w:rsidRDefault="0007618A" w:rsidP="007B58E1">
            <w:pPr>
              <w:pStyle w:val="berschrift3"/>
              <w:rPr>
                <w:rFonts w:cs="Arial"/>
                <w:sz w:val="26"/>
                <w:szCs w:val="26"/>
              </w:rPr>
            </w:pPr>
            <w:r w:rsidRPr="00ED1B19">
              <w:rPr>
                <w:rFonts w:cs="Arial"/>
                <w:sz w:val="26"/>
                <w:szCs w:val="26"/>
              </w:rPr>
              <w:t>Deckblatt für die Reporte zum Fallbezogenen Fachgespräch</w:t>
            </w:r>
          </w:p>
          <w:p w14:paraId="6747A23B" w14:textId="77777777" w:rsidR="00116963" w:rsidRPr="00ED1B19" w:rsidRDefault="00116963" w:rsidP="007B58E1">
            <w:pPr>
              <w:pStyle w:val="berschrift3"/>
              <w:rPr>
                <w:rFonts w:cs="Arial"/>
                <w:sz w:val="26"/>
                <w:szCs w:val="26"/>
              </w:rPr>
            </w:pPr>
            <w:r w:rsidRPr="00ED1B19">
              <w:rPr>
                <w:rFonts w:cs="Arial"/>
                <w:i/>
              </w:rPr>
              <w:t>(in 4-facher Ausfertigung)</w:t>
            </w:r>
          </w:p>
        </w:tc>
      </w:tr>
      <w:tr w:rsidR="0007618A" w:rsidRPr="00ED1B19" w14:paraId="4A8C8EEB" w14:textId="77777777">
        <w:trPr>
          <w:cantSplit/>
          <w:trHeight w:val="312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2071F" w14:textId="77777777" w:rsidR="0007618A" w:rsidRPr="00ED1B19" w:rsidRDefault="0007618A" w:rsidP="00992B57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D1B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Fachrichtung Versicherung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2C7EAEF" w14:textId="77777777" w:rsidR="0007618A" w:rsidRPr="00ED1B19" w:rsidRDefault="0007618A" w:rsidP="006B7853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D1B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Fachrichtung Finanzberatung</w:t>
            </w:r>
          </w:p>
        </w:tc>
      </w:tr>
      <w:tr w:rsidR="00352474" w:rsidRPr="00B95EA5" w14:paraId="46485529" w14:textId="77777777">
        <w:trPr>
          <w:cantSplit/>
          <w:trHeight w:val="312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B1C6" w14:textId="77777777" w:rsidR="0007618A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ED7B40C" w14:textId="77777777" w:rsidR="00352474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Die beiden gewählten Wahlqualif</w:t>
            </w:r>
            <w:r w:rsidR="00104B6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kationseinh</w:t>
            </w:r>
            <w:r w:rsidR="00DF55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iten sind</w:t>
            </w:r>
          </w:p>
          <w:p w14:paraId="14231644" w14:textId="77777777" w:rsidR="0007618A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(bitte kreuzen Sie an):</w:t>
            </w:r>
          </w:p>
          <w:p w14:paraId="2119E361" w14:textId="77777777" w:rsidR="0007618A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7934CE4F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1.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Kundengewinnung und Kundenbindung</w:t>
            </w:r>
          </w:p>
          <w:p w14:paraId="79DBB73D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7D1199D0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2.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Marketing</w:t>
            </w:r>
          </w:p>
          <w:p w14:paraId="2746CE1B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25D99EE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3.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D369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Steuerung und Verkaufsförderung in der Vertriebseinheit</w:t>
            </w:r>
          </w:p>
          <w:p w14:paraId="3BE71B2C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C0A4D6A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4.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Risikomanagement</w:t>
            </w:r>
          </w:p>
          <w:p w14:paraId="22489A99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65FB72C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5.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Vertrieb von Produkten der betrieblichen Altersvorsorge</w:t>
            </w:r>
          </w:p>
          <w:p w14:paraId="3102F9CA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A3575F3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6.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Vertrieb von Versicherungsprodukten für Gewerbekunden</w:t>
            </w:r>
          </w:p>
          <w:p w14:paraId="4FFAD4A0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4BBE6CC" w14:textId="77777777" w:rsidR="0007618A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="00D369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7.</w:t>
            </w:r>
            <w:r w:rsidR="00D369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Optimierung von Kundenbeziehungen und Versicherungsbeständen</w:t>
            </w:r>
          </w:p>
          <w:p w14:paraId="179216CC" w14:textId="77777777" w:rsidR="00D369AC" w:rsidRPr="00B95EA5" w:rsidRDefault="00D369AC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A815F28" w14:textId="77777777" w:rsidR="00D369AC" w:rsidRDefault="00D369AC" w:rsidP="00D369AC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8.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Schadenservice und Leistungsmanagement</w:t>
            </w:r>
          </w:p>
          <w:p w14:paraId="302C7393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936A" w14:textId="77777777" w:rsidR="0007618A" w:rsidRPr="00B95EA5" w:rsidRDefault="0007618A" w:rsidP="006B785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1D60827" w14:textId="77777777" w:rsidR="00352474" w:rsidRPr="00B95EA5" w:rsidRDefault="0007618A" w:rsidP="006B785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Die beiden Qualifikationseinheiten sind:</w:t>
            </w:r>
          </w:p>
          <w:p w14:paraId="5B036DF3" w14:textId="77777777" w:rsidR="002B6B34" w:rsidRPr="00B95EA5" w:rsidRDefault="002B6B34" w:rsidP="002B6B3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(bitte kreuzen Sie an):</w:t>
            </w:r>
          </w:p>
          <w:p w14:paraId="2D9DDC72" w14:textId="77777777" w:rsidR="0007618A" w:rsidRPr="00B95EA5" w:rsidRDefault="0007618A" w:rsidP="006B785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C1EBABD" w14:textId="77777777" w:rsidR="009664AE" w:rsidRDefault="009664AE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.</w:t>
            </w:r>
            <w:r w:rsidR="002B6B3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Finanzierungsberatung von gewerblichen Kunden</w:t>
            </w:r>
          </w:p>
          <w:p w14:paraId="61EE9669" w14:textId="77777777" w:rsidR="009664AE" w:rsidRDefault="009664AE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90D2B5D" w14:textId="77777777" w:rsidR="009664AE" w:rsidRDefault="002B6B34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2.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9664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Optimierung von Finanzproduktbeständen der Kunden</w:t>
            </w:r>
          </w:p>
          <w:p w14:paraId="294553DF" w14:textId="77777777" w:rsidR="009664AE" w:rsidRDefault="009664AE" w:rsidP="002B6B34">
            <w:pPr>
              <w:pStyle w:val="Listenabsatz"/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3AF579E" w14:textId="77777777" w:rsidR="009664AE" w:rsidRDefault="002B6B34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9664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Private Immobilienfinanzierung und Versicherungen</w:t>
            </w:r>
          </w:p>
          <w:p w14:paraId="58C13EC9" w14:textId="77777777" w:rsidR="009664AE" w:rsidRDefault="009664AE" w:rsidP="002B6B34">
            <w:pPr>
              <w:pStyle w:val="Listenabsatz"/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8927E90" w14:textId="77777777" w:rsidR="0007618A" w:rsidRPr="00B95EA5" w:rsidRDefault="002B6B34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07618A"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Vertrieb von </w:t>
            </w:r>
            <w:r w:rsidR="009664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Produkten der betrieblichen Altersvorsorge</w:t>
            </w:r>
          </w:p>
          <w:p w14:paraId="770E101C" w14:textId="77777777" w:rsidR="0007618A" w:rsidRPr="00B95EA5" w:rsidRDefault="0007618A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718CEC0B" w14:textId="77777777" w:rsidR="0007618A" w:rsidRPr="00B95EA5" w:rsidRDefault="0007618A" w:rsidP="00104B69">
            <w:pPr>
              <w:tabs>
                <w:tab w:val="left" w:pos="1395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352474" w:rsidRPr="00A9277D" w14:paraId="41120A9A" w14:textId="77777777" w:rsidTr="00DE11FA">
        <w:trPr>
          <w:trHeight w:hRule="exact" w:val="2223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E6C6" w14:textId="77777777" w:rsidR="008E7B03" w:rsidRPr="0007618A" w:rsidRDefault="008E7B03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14:paraId="445D34D0" w14:textId="77777777" w:rsidR="00040A07" w:rsidRPr="00B95EA5" w:rsidRDefault="0007618A" w:rsidP="00040A07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5EA5">
              <w:rPr>
                <w:rFonts w:ascii="Arial" w:hAnsi="Arial" w:cs="Arial"/>
                <w:b/>
                <w:snapToGrid w:val="0"/>
                <w:color w:val="000000"/>
              </w:rPr>
              <w:t>Themen der betrieblichen komplexen Fachaufgaben / Reporte</w:t>
            </w:r>
          </w:p>
          <w:p w14:paraId="46BFE535" w14:textId="77777777" w:rsidR="0007618A" w:rsidRDefault="0007618A" w:rsidP="00040A07">
            <w:pPr>
              <w:rPr>
                <w:rFonts w:ascii="Arial" w:hAnsi="Arial" w:cs="Arial"/>
                <w:snapToGrid w:val="0"/>
                <w:color w:val="000000"/>
              </w:rPr>
            </w:pPr>
          </w:p>
          <w:p w14:paraId="4AC8ED55" w14:textId="77777777" w:rsidR="00352474" w:rsidRDefault="0007618A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  <w:r>
              <w:rPr>
                <w:rFonts w:ascii="Arial" w:hAnsi="Arial" w:cs="Arial"/>
                <w:snapToGrid w:val="0"/>
                <w:color w:val="000000"/>
              </w:rPr>
              <w:tab/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B7853" w:rsidRPr="0007618A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1"/>
          </w:p>
          <w:p w14:paraId="1945AFDF" w14:textId="77777777" w:rsidR="00B95EA5" w:rsidRDefault="00B95EA5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</w:p>
          <w:p w14:paraId="2178B742" w14:textId="77777777" w:rsidR="00B95EA5" w:rsidRDefault="00B95EA5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</w:p>
          <w:p w14:paraId="2F1B3020" w14:textId="77777777" w:rsidR="00B95EA5" w:rsidRPr="0007618A" w:rsidRDefault="00B95EA5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</w:t>
            </w:r>
            <w:r>
              <w:rPr>
                <w:rFonts w:ascii="Arial" w:hAnsi="Arial" w:cs="Arial"/>
                <w:snapToGrid w:val="0"/>
                <w:color w:val="000000"/>
              </w:rPr>
              <w:tab/>
            </w:r>
            <w:r w:rsidRPr="0007618A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618A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07618A">
              <w:rPr>
                <w:rFonts w:ascii="Arial" w:hAnsi="Arial" w:cs="Arial"/>
                <w:snapToGrid w:val="0"/>
                <w:color w:val="000000"/>
              </w:rPr>
            </w:r>
            <w:r w:rsidRPr="0007618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07618A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ED1B19" w:rsidRPr="00A9277D" w14:paraId="2C986D81" w14:textId="77777777">
        <w:trPr>
          <w:trHeight w:val="844"/>
        </w:trPr>
        <w:tc>
          <w:tcPr>
            <w:tcW w:w="4976" w:type="dxa"/>
            <w:gridSpan w:val="2"/>
            <w:tcBorders>
              <w:top w:val="single" w:sz="2" w:space="0" w:color="000000"/>
            </w:tcBorders>
          </w:tcPr>
          <w:p w14:paraId="6C2D7AA7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7C7482A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3283186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Ich bestätige, dass der/die o.g. Prüfungsbewerber/-in die Fachaufgaben im Betrieb selbständig durchgeführt hat.</w:t>
            </w:r>
          </w:p>
          <w:p w14:paraId="5800B958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ED352BD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7C19FA78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0BAAB752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F4783A8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659286B7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_______________________________________________</w:t>
            </w:r>
          </w:p>
          <w:p w14:paraId="41470DA5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Ort, Datum, Unterschrift/Stempel Ausbildende/r</w:t>
            </w:r>
          </w:p>
          <w:p w14:paraId="5DE353BF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4977" w:type="dxa"/>
            <w:gridSpan w:val="3"/>
            <w:tcBorders>
              <w:top w:val="single" w:sz="2" w:space="0" w:color="000000"/>
            </w:tcBorders>
          </w:tcPr>
          <w:p w14:paraId="7510BA4C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DC7F5BD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B2B1E84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Ich versichere, die betrieblichen Fachaufgabenselbständig durchgeführt und die Reporte persönlich erstellt zu haben.</w:t>
            </w:r>
          </w:p>
          <w:p w14:paraId="603E7309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56D00C3D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0672768D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703AB265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6DACF38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634C5B01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_______________________________________________</w:t>
            </w:r>
          </w:p>
          <w:p w14:paraId="034C1008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Ort, Datum, Unterschrift Prüfungsbewerber/-in</w:t>
            </w:r>
          </w:p>
          <w:p w14:paraId="180FAE25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14:paraId="6EADB0D9" w14:textId="77777777" w:rsidR="00352474" w:rsidRPr="00992B57" w:rsidRDefault="00352474" w:rsidP="00396EB7">
      <w:pPr>
        <w:rPr>
          <w:rFonts w:ascii="Arial" w:hAnsi="Arial" w:cs="Arial"/>
          <w:sz w:val="8"/>
          <w:szCs w:val="8"/>
        </w:rPr>
      </w:pPr>
    </w:p>
    <w:sectPr w:rsidR="00352474" w:rsidRPr="00992B57" w:rsidSect="00D42322">
      <w:pgSz w:w="11906" w:h="16838" w:code="9"/>
      <w:pgMar w:top="567" w:right="851" w:bottom="425" w:left="1134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81B"/>
    <w:multiLevelType w:val="hybridMultilevel"/>
    <w:tmpl w:val="4F48EE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5K6MTswRWd+Hr2qCz7cHWx/X1HsETpWhvYyYCgmOLCHkVryEMqaqibX7WnZydC78Zena39iJWX93UnD4zr3g==" w:salt="7xjD0KJ3chdaXDl3+627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2A"/>
    <w:rsid w:val="000007E7"/>
    <w:rsid w:val="00011835"/>
    <w:rsid w:val="0001750B"/>
    <w:rsid w:val="00040A07"/>
    <w:rsid w:val="00052C84"/>
    <w:rsid w:val="00062079"/>
    <w:rsid w:val="0007618A"/>
    <w:rsid w:val="000B4FC4"/>
    <w:rsid w:val="000C724D"/>
    <w:rsid w:val="000C7BFF"/>
    <w:rsid w:val="000F14FE"/>
    <w:rsid w:val="00104B69"/>
    <w:rsid w:val="00116963"/>
    <w:rsid w:val="00121592"/>
    <w:rsid w:val="001321F5"/>
    <w:rsid w:val="001B1E0C"/>
    <w:rsid w:val="001C30C5"/>
    <w:rsid w:val="001C6033"/>
    <w:rsid w:val="002142B6"/>
    <w:rsid w:val="002668EA"/>
    <w:rsid w:val="00267640"/>
    <w:rsid w:val="00285835"/>
    <w:rsid w:val="00287AB2"/>
    <w:rsid w:val="00296EDB"/>
    <w:rsid w:val="002A6373"/>
    <w:rsid w:val="002A7811"/>
    <w:rsid w:val="002B52FE"/>
    <w:rsid w:val="002B6B34"/>
    <w:rsid w:val="002E288E"/>
    <w:rsid w:val="00336767"/>
    <w:rsid w:val="003409CE"/>
    <w:rsid w:val="00352474"/>
    <w:rsid w:val="00366F4D"/>
    <w:rsid w:val="00386E93"/>
    <w:rsid w:val="0039139C"/>
    <w:rsid w:val="00393F11"/>
    <w:rsid w:val="00396EB7"/>
    <w:rsid w:val="00397532"/>
    <w:rsid w:val="003A7A6D"/>
    <w:rsid w:val="003E0995"/>
    <w:rsid w:val="003E737E"/>
    <w:rsid w:val="00432654"/>
    <w:rsid w:val="00446D37"/>
    <w:rsid w:val="0047574D"/>
    <w:rsid w:val="00490529"/>
    <w:rsid w:val="004A608C"/>
    <w:rsid w:val="004C2DE3"/>
    <w:rsid w:val="0054167B"/>
    <w:rsid w:val="00541F1A"/>
    <w:rsid w:val="00577323"/>
    <w:rsid w:val="005852D6"/>
    <w:rsid w:val="00596839"/>
    <w:rsid w:val="00621C43"/>
    <w:rsid w:val="006454CC"/>
    <w:rsid w:val="006529DA"/>
    <w:rsid w:val="006676F3"/>
    <w:rsid w:val="0068434F"/>
    <w:rsid w:val="006B7853"/>
    <w:rsid w:val="006C17B6"/>
    <w:rsid w:val="006C4D2C"/>
    <w:rsid w:val="0079152D"/>
    <w:rsid w:val="007B58E1"/>
    <w:rsid w:val="007C34FA"/>
    <w:rsid w:val="007D7D43"/>
    <w:rsid w:val="007F6150"/>
    <w:rsid w:val="00841F90"/>
    <w:rsid w:val="0086020C"/>
    <w:rsid w:val="008A40B9"/>
    <w:rsid w:val="008D43EA"/>
    <w:rsid w:val="008E7B03"/>
    <w:rsid w:val="008F692C"/>
    <w:rsid w:val="00902AC5"/>
    <w:rsid w:val="0090309E"/>
    <w:rsid w:val="00911EA7"/>
    <w:rsid w:val="00962574"/>
    <w:rsid w:val="009664AE"/>
    <w:rsid w:val="0096797B"/>
    <w:rsid w:val="00992B57"/>
    <w:rsid w:val="009F1D2A"/>
    <w:rsid w:val="00A27FCF"/>
    <w:rsid w:val="00A407CE"/>
    <w:rsid w:val="00A51FBD"/>
    <w:rsid w:val="00A9277D"/>
    <w:rsid w:val="00B11C1D"/>
    <w:rsid w:val="00B275FB"/>
    <w:rsid w:val="00B43504"/>
    <w:rsid w:val="00B61D07"/>
    <w:rsid w:val="00B95E85"/>
    <w:rsid w:val="00B95EA5"/>
    <w:rsid w:val="00BD0F26"/>
    <w:rsid w:val="00BE30EA"/>
    <w:rsid w:val="00BF5182"/>
    <w:rsid w:val="00C264B2"/>
    <w:rsid w:val="00C84305"/>
    <w:rsid w:val="00CB7EFB"/>
    <w:rsid w:val="00CD6B7C"/>
    <w:rsid w:val="00D336AE"/>
    <w:rsid w:val="00D369AC"/>
    <w:rsid w:val="00D42322"/>
    <w:rsid w:val="00DE0E34"/>
    <w:rsid w:val="00DE11FA"/>
    <w:rsid w:val="00DF2C28"/>
    <w:rsid w:val="00DF5583"/>
    <w:rsid w:val="00E05480"/>
    <w:rsid w:val="00E465CD"/>
    <w:rsid w:val="00E51BBC"/>
    <w:rsid w:val="00E90FD5"/>
    <w:rsid w:val="00E9579B"/>
    <w:rsid w:val="00EA7AA2"/>
    <w:rsid w:val="00EC7D58"/>
    <w:rsid w:val="00ED1B19"/>
    <w:rsid w:val="00ED5269"/>
    <w:rsid w:val="00EF5536"/>
    <w:rsid w:val="00EF5E45"/>
    <w:rsid w:val="00F12E9E"/>
    <w:rsid w:val="00F1553A"/>
    <w:rsid w:val="00F256D5"/>
    <w:rsid w:val="00F55F5E"/>
    <w:rsid w:val="00F620B2"/>
    <w:rsid w:val="00F9300A"/>
    <w:rsid w:val="00FB149E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9700"/>
  <w15:docId w15:val="{43837792-8C4B-4585-B2CD-D02581F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6033"/>
    <w:rPr>
      <w:rFonts w:ascii="Tahoma" w:hAnsi="Tahoma" w:cs="Tahoma"/>
      <w:sz w:val="16"/>
      <w:szCs w:val="16"/>
    </w:rPr>
  </w:style>
  <w:style w:type="character" w:styleId="Hyperlink">
    <w:name w:val="Hyperlink"/>
    <w:rsid w:val="00EC7D5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664A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ermann@trier.ih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C25C-BC3C-4157-9005-36E11041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 Trier</vt:lpstr>
    </vt:vector>
  </TitlesOfParts>
  <Company>IHK</Company>
  <LinksUpToDate>false</LinksUpToDate>
  <CharactersWithSpaces>1942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mailto:schranz@trier.ihk.de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 Trier</dc:title>
  <dc:creator>PC04</dc:creator>
  <cp:lastModifiedBy>Larissa Conermann</cp:lastModifiedBy>
  <cp:revision>27</cp:revision>
  <cp:lastPrinted>2020-09-21T07:08:00Z</cp:lastPrinted>
  <dcterms:created xsi:type="dcterms:W3CDTF">2016-01-25T09:13:00Z</dcterms:created>
  <dcterms:modified xsi:type="dcterms:W3CDTF">2022-07-22T09:43:00Z</dcterms:modified>
</cp:coreProperties>
</file>